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0C373C61" w:rsidR="00C92ECE" w:rsidRPr="00900EC6" w:rsidRDefault="00231DB1" w:rsidP="009F18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Postępy Chemii Organicznej w Analityce Medycznej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CUDQIAAB8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zfJWvF2jiaFsulyuUYwhWPP22zoe3AjSJQkkdNjWhs9ODD4Prk0sM5kHJei+VSoo7VDvl&#10;yInhAOzTGdF/clOGdCVdL2aLgYC/QkzT+ROElgEnWUld0puLEysibW9MneYsMKkGGatTZuQxUjeQ&#10;GPqqR8fIZwX1GRl1MEwsbhgKLbjvlHQ4rSX1347MCUrUO4NdWefzeRzvpMwXqxkq7tpSXVuY4QhV&#10;0kDJIO5CWolImIE77F4jE7HPmYy54hSm1owbE8f8Wk9ez3u9/QEAAP//AwBQSwMEFAAGAAgAAAAh&#10;AGYfIaTgAAAACgEAAA8AAABkcnMvZG93bnJldi54bWxMj8tOwzAQRfdI/IM1SGwQtduA24Y4FUIC&#10;wQ4Kgq0bT5MIP4LtpuHvGVawnJmjO+dWm8lZNmJMffAK5jMBDH0TTO9bBW+v95crYClrb7QNHhV8&#10;Y4JNfXpS6dKEo3/BcZtbRiE+lVpBl/NQcp6aDp1OszCgp9s+RKczjbHlJuojhTvLF0JI7nTv6UOn&#10;B7zrsPncHpyC1dXj+JGeiuf3Ru7tOl8sx4evqNT52XR7AyzjlP9g+NUndajJaRcO3iRmFSykoC5Z&#10;gRQFMALW8yUtdkTK6wJ4XfH/FeofAAAA//8DAFBLAQItABQABgAIAAAAIQC2gziS/gAAAOEBAAAT&#10;AAAAAAAAAAAAAAAAAAAAAABbQ29udGVudF9UeXBlc10ueG1sUEsBAi0AFAAGAAgAAAAhADj9If/W&#10;AAAAlAEAAAsAAAAAAAAAAAAAAAAALwEAAF9yZWxzLy5yZWxzUEsBAi0AFAAGAAgAAAAhAO6LwJQN&#10;AgAAHwQAAA4AAAAAAAAAAAAAAAAALgIAAGRycy9lMm9Eb2MueG1sUEsBAi0AFAAGAAgAAAAhAGYf&#10;IaTgAAAACgEAAA8AAAAAAAAAAAAAAAAAZwQAAGRycy9kb3ducmV2LnhtbFBLBQYAAAAABAAEAPMA&#10;AAB0BQAAAAA=&#10;">
                <v:textbox>
                  <w:txbxContent>
                    <w:p w14:paraId="2E017E52" w14:textId="0C373C61" w:rsidR="00C92ECE" w:rsidRPr="00900EC6" w:rsidRDefault="00231DB1" w:rsidP="009F18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Postępy Chemii Organicznej w Analityce Medycznej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79ED8DFD" w:rsidR="00470E8F" w:rsidRPr="00C01834" w:rsidRDefault="00D300F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0059F3">
              <w:rPr>
                <w:color w:val="auto"/>
              </w:rPr>
              <w:t>2</w:t>
            </w:r>
            <w:r>
              <w:rPr>
                <w:color w:val="auto"/>
              </w:rPr>
              <w:t>/202</w:t>
            </w:r>
            <w:r w:rsidR="000059F3">
              <w:rPr>
                <w:color w:val="auto"/>
              </w:rPr>
              <w:t>3</w:t>
            </w:r>
          </w:p>
        </w:tc>
      </w:tr>
      <w:tr w:rsidR="00C01834" w:rsidRPr="00C01834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45E4DF8C" w:rsidR="00C01834" w:rsidRPr="00C01834" w:rsidRDefault="009F184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Wydział Farmaceutyczny </w:t>
            </w:r>
          </w:p>
        </w:tc>
      </w:tr>
      <w:tr w:rsidR="00C01834" w:rsidRPr="00C01834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5E71C346" w:rsidR="00C01834" w:rsidRPr="00C01834" w:rsidRDefault="009F184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Analityka Medyczna</w:t>
            </w:r>
          </w:p>
        </w:tc>
      </w:tr>
      <w:tr w:rsidR="00C01834" w:rsidRPr="00C01834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6CC782C5" w:rsidR="00C01834" w:rsidRPr="00C01834" w:rsidRDefault="00470E8F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  <w:r w:rsidR="00A63CE6">
              <w:rPr>
                <w:b/>
                <w:color w:val="auto"/>
              </w:rPr>
              <w:br/>
            </w:r>
            <w:r w:rsidR="00A63CE6" w:rsidRPr="008A2F0E">
              <w:rPr>
                <w:bCs/>
                <w:i/>
                <w:iCs/>
                <w:color w:val="auto"/>
                <w:sz w:val="16"/>
                <w:szCs w:val="20"/>
              </w:rPr>
              <w:t>(zgodnie z załącznikiem do Rozporządzenia Ministra NiSW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2B763E70" w:rsidR="00C01834" w:rsidRPr="00C01834" w:rsidRDefault="009F184B" w:rsidP="00D773DA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Nauki medyczne</w:t>
            </w:r>
          </w:p>
        </w:tc>
      </w:tr>
      <w:tr w:rsidR="00C01834" w:rsidRPr="00C01834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2067DEE7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(ogólnoakademicki/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72462168" w:rsidR="00C01834" w:rsidRPr="00C01834" w:rsidRDefault="009F184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Praktyczny</w:t>
            </w:r>
          </w:p>
        </w:tc>
      </w:tr>
      <w:tr w:rsidR="00C01834" w:rsidRPr="00C01834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70B584EA" w:rsidR="00C01834" w:rsidRPr="00C01834" w:rsidRDefault="00470E8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  <w:r w:rsidR="006D018B">
              <w:rPr>
                <w:b/>
                <w:color w:val="auto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A63CE6">
              <w:rPr>
                <w:bCs/>
                <w:i/>
                <w:iCs/>
                <w:color w:val="auto"/>
                <w:sz w:val="16"/>
                <w:szCs w:val="20"/>
              </w:rPr>
              <w:t>II stopnia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/</w:t>
            </w:r>
            <w:r w:rsidR="006D018B">
              <w:rPr>
                <w:bCs/>
                <w:i/>
                <w:iCs/>
                <w:color w:val="auto"/>
                <w:sz w:val="16"/>
                <w:szCs w:val="20"/>
              </w:rPr>
              <w:br/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1AE033C0" w:rsidR="00C01834" w:rsidRPr="00C01834" w:rsidRDefault="009F184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Jednolite magisterskie</w:t>
            </w:r>
          </w:p>
        </w:tc>
      </w:tr>
      <w:tr w:rsidR="00C01834" w:rsidRPr="00C01834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406BA97D" w:rsidR="00C01834" w:rsidRPr="00C01834" w:rsidRDefault="00470E8F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262E1A14" w:rsidR="00C01834" w:rsidRPr="00C01834" w:rsidRDefault="009F184B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Stacjonarne</w:t>
            </w:r>
          </w:p>
        </w:tc>
      </w:tr>
      <w:tr w:rsidR="00A63CE6" w:rsidRPr="00C01834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  <w:p w14:paraId="7FBFC8F9" w14:textId="0AB91B6E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i/>
                <w:iCs/>
                <w:color w:val="auto"/>
                <w:sz w:val="16"/>
                <w:szCs w:val="20"/>
              </w:rPr>
              <w:t>o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694E3120" w:rsidR="00A63CE6" w:rsidRPr="00C01834" w:rsidRDefault="00231DB1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Fakultatywny</w:t>
            </w:r>
          </w:p>
        </w:tc>
      </w:tr>
      <w:tr w:rsidR="00A63CE6" w:rsidRPr="00C01834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77BE7682" w:rsidR="00A63CE6" w:rsidRPr="00C01834" w:rsidRDefault="00A63CE6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weryfikacji efektów </w:t>
            </w:r>
            <w:r>
              <w:rPr>
                <w:b/>
                <w:color w:val="auto"/>
              </w:rPr>
              <w:br/>
            </w:r>
            <w:r w:rsidRPr="00C01834">
              <w:rPr>
                <w:b/>
                <w:color w:val="auto"/>
              </w:rPr>
              <w:t xml:space="preserve">uczenia się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(egzamin</w:t>
            </w:r>
            <w:r w:rsidRPr="008A2F0E">
              <w:rPr>
                <w:i/>
                <w:iCs/>
                <w:color w:val="auto"/>
                <w:sz w:val="16"/>
                <w:szCs w:val="20"/>
              </w:rPr>
              <w:t>/zaliczenie</w:t>
            </w:r>
            <w:r>
              <w:rPr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6888AAC2" w:rsidR="00A63CE6" w:rsidRPr="00C01834" w:rsidRDefault="00231DB1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Zaliczenie</w:t>
            </w:r>
          </w:p>
        </w:tc>
      </w:tr>
      <w:tr w:rsidR="00A63CE6" w:rsidRPr="00C01834" w14:paraId="4BC9D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673C6C" w14:textId="18F5FBE6" w:rsidR="00A63CE6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Jednostka/jednostki prowadząca/e</w:t>
            </w:r>
            <w:r>
              <w:rPr>
                <w:b/>
                <w:color w:val="auto"/>
              </w:rPr>
              <w:t xml:space="preserve"> 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>(oraz adres</w:t>
            </w:r>
            <w:r w:rsidR="008E592D">
              <w:rPr>
                <w:bCs/>
                <w:i/>
                <w:iCs/>
                <w:color w:val="auto"/>
                <w:sz w:val="16"/>
                <w:szCs w:val="16"/>
              </w:rPr>
              <w:t>/y</w:t>
            </w:r>
            <w:r w:rsidRPr="008E592D">
              <w:rPr>
                <w:bCs/>
                <w:i/>
                <w:iCs/>
                <w:color w:val="auto"/>
                <w:sz w:val="16"/>
                <w:szCs w:val="16"/>
              </w:rPr>
              <w:t xml:space="preserve">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685F30C" w14:textId="36EACD96" w:rsidR="00A63CE6" w:rsidRPr="00C01834" w:rsidRDefault="009F184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Zakład Chemii Organicznej</w:t>
            </w:r>
            <w:r w:rsidR="000059F3">
              <w:rPr>
                <w:b/>
                <w:color w:val="auto"/>
              </w:rPr>
              <w:t xml:space="preserve"> i Fizycznej</w:t>
            </w:r>
            <w:r>
              <w:rPr>
                <w:b/>
                <w:color w:val="auto"/>
              </w:rPr>
              <w:t xml:space="preserve"> , Warszawa, ul. Banacha 1</w:t>
            </w:r>
          </w:p>
        </w:tc>
      </w:tr>
      <w:tr w:rsidR="006D018B" w:rsidRPr="00C01834" w14:paraId="2DE86E0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11170342" w:rsidR="006D018B" w:rsidRPr="00C01834" w:rsidRDefault="00D300FE" w:rsidP="00D300FE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</w:t>
            </w:r>
            <w:r w:rsidR="009F184B">
              <w:rPr>
                <w:b/>
                <w:color w:val="auto"/>
              </w:rPr>
              <w:t xml:space="preserve">r hab. </w:t>
            </w:r>
            <w:r>
              <w:rPr>
                <w:b/>
                <w:color w:val="auto"/>
              </w:rPr>
              <w:t>Piotr Luliński</w:t>
            </w:r>
          </w:p>
        </w:tc>
      </w:tr>
      <w:tr w:rsidR="006D018B" w:rsidRPr="00C01834" w14:paraId="52E84EAE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07392F2D" w:rsidR="006D018B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D975D70" w14:textId="0D844870" w:rsidR="006D018B" w:rsidRPr="00C01834" w:rsidRDefault="00D300FE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Piotr Luliński</w:t>
            </w:r>
          </w:p>
        </w:tc>
      </w:tr>
      <w:tr w:rsidR="006D018B" w:rsidRPr="00C01834" w14:paraId="1C47B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0E5DAD3B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imię, nazwisko oraz kontakt do 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osob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y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337F54A4" w:rsidR="006D018B" w:rsidRPr="00C01834" w:rsidRDefault="00D300FE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Piotr Luliński</w:t>
            </w:r>
          </w:p>
        </w:tc>
      </w:tr>
      <w:tr w:rsidR="006D018B" w:rsidRPr="00C01834" w14:paraId="4FD7B3DA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6D018B" w:rsidRPr="00C01834" w:rsidRDefault="006D018B" w:rsidP="00A63CE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321B84B5" w:rsidR="006D018B" w:rsidRPr="00C01834" w:rsidRDefault="000059F3" w:rsidP="00D300FE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Pracownicy dydaktyczni i naukowo-dydaktyczni Zakładu Chemii Organicznej i Fizycznej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43404EA8" w:rsidR="00C92ECE" w:rsidRPr="00C01834" w:rsidRDefault="009F184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pierwszy, semestr</w:t>
            </w:r>
            <w:r w:rsidR="007E3C00">
              <w:rPr>
                <w:color w:val="auto"/>
              </w:rPr>
              <w:t xml:space="preserve"> I 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3621FDE5" w:rsidR="00C92ECE" w:rsidRPr="00C01834" w:rsidRDefault="0016039A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1,00</w:t>
            </w:r>
          </w:p>
        </w:tc>
      </w:tr>
      <w:tr w:rsidR="00724BB4" w:rsidRPr="00C01834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24BB4" w:rsidRDefault="00724BB4" w:rsidP="00724BB4">
            <w:pPr>
              <w:spacing w:after="0" w:line="259" w:lineRule="auto"/>
              <w:ind w:left="0" w:firstLine="0"/>
              <w:jc w:val="center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95DFF1B" w:rsidR="00C01834" w:rsidRPr="00C01834" w:rsidRDefault="008E66D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632D7235" w:rsidR="00C01834" w:rsidRPr="00C01834" w:rsidRDefault="008E66DE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0,67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D182879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2C5C120E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462E2A98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96BAEED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6E58F259" w:rsidR="00C01834" w:rsidRPr="00C01834" w:rsidRDefault="00231DB1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7DEA355" w:rsidR="00C01834" w:rsidRPr="00C01834" w:rsidRDefault="0016039A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0,33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97A968" w14:textId="23575134" w:rsidR="009F184B" w:rsidRPr="009F184B" w:rsidRDefault="00231DB1" w:rsidP="009F184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Rozwinięcie wiadomości zdobytych na kursie chemii organicznej dotyczących</w:t>
            </w:r>
            <w:r w:rsidR="009F184B" w:rsidRPr="009F184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struktury, nomenklatury, właściwości, </w:t>
            </w:r>
            <w:r w:rsidR="009F184B" w:rsidRPr="009F184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przemian chemicznych oraz </w:t>
            </w:r>
            <w:r w:rsidR="009F184B" w:rsidRPr="009F184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podstawowych mechanizmów reakcji wybranych grup związków organicznych</w:t>
            </w:r>
          </w:p>
          <w:p w14:paraId="2861D2DA" w14:textId="77777777" w:rsidR="00C01834" w:rsidRPr="00C01834" w:rsidRDefault="00C01834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</w:p>
        </w:tc>
      </w:tr>
      <w:tr w:rsidR="00C01834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7F0DDF68" w:rsidR="00C01834" w:rsidRPr="00231DB1" w:rsidRDefault="00A0289C" w:rsidP="00231DB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0289C">
              <w:rPr>
                <w:rFonts w:ascii="Arial" w:hAnsi="Arial" w:cs="Arial"/>
                <w:sz w:val="20"/>
                <w:szCs w:val="20"/>
              </w:rPr>
              <w:t>Zdobycie wiedzy z chemii związków naturalnych (cukry, aminokwasy, alkaloidy, terpeny, steroidy składniki tłuszczów, związków hetero- i policyklicznych)</w:t>
            </w:r>
            <w:r w:rsidR="009504C4">
              <w:rPr>
                <w:rFonts w:ascii="Arial" w:hAnsi="Arial" w:cs="Arial"/>
                <w:sz w:val="20"/>
                <w:szCs w:val="20"/>
              </w:rPr>
              <w:t xml:space="preserve"> i syntetycznych substancji leczniczych</w:t>
            </w:r>
          </w:p>
        </w:tc>
      </w:tr>
      <w:tr w:rsidR="00C01834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68271588" w:rsidR="00C01834" w:rsidRPr="00A0289C" w:rsidRDefault="00231DB1" w:rsidP="00A028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Zapoznanie się z metodami spektroskopowymi określania struktury związków organicznych</w:t>
            </w:r>
          </w:p>
        </w:tc>
      </w:tr>
      <w:tr w:rsidR="00A0289C" w:rsidRPr="00C01834" w14:paraId="52DDFE1C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A7137F7" w14:textId="6D1CF6AD" w:rsidR="00A0289C" w:rsidRPr="00C01834" w:rsidRDefault="00A0289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47CCD54" w14:textId="6903E841" w:rsidR="00A0289C" w:rsidRPr="00A0289C" w:rsidRDefault="00231DB1" w:rsidP="00A028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Zdobycie wiedzy na temat nowoczesnych materiałów </w:t>
            </w:r>
            <w:r w:rsidR="009504C4">
              <w:rPr>
                <w:rFonts w:ascii="Arial" w:hAnsi="Arial" w:cs="Arial"/>
                <w:color w:val="000000" w:themeColor="text1"/>
                <w:sz w:val="20"/>
                <w:szCs w:val="20"/>
              </w:rPr>
              <w:t>polimerowych stosowanych w analizie medycznej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600100B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  <w:r w:rsidRPr="00CA3ACF">
              <w:rPr>
                <w:b w:val="0"/>
                <w:i/>
                <w:iCs/>
                <w:color w:val="auto"/>
                <w:sz w:val="16"/>
                <w:szCs w:val="14"/>
              </w:rPr>
              <w:t>(dotyczy kierunków regulowanych ujętych w Rozporządzeniu Ministra NiSW z 26 lipca 2019; pozostałych kierunków nie dotyczy)</w:t>
            </w:r>
          </w:p>
        </w:tc>
      </w:tr>
      <w:tr w:rsidR="00C01834" w:rsidRPr="00C01834" w14:paraId="4A87681E" w14:textId="77777777" w:rsidTr="00D773DA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1739B60A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(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zgodnie z załącznikiem do </w:t>
            </w:r>
            <w:r w:rsidR="00B8221A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ozporządzeni</w:t>
            </w:r>
            <w:r w:rsidR="00D320E0" w:rsidRPr="00D320E0">
              <w:rPr>
                <w:bCs/>
                <w:i/>
                <w:iCs/>
                <w:color w:val="auto"/>
                <w:sz w:val="16"/>
                <w:szCs w:val="20"/>
              </w:rPr>
              <w:t>a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Ministra NiSW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br/>
              <w:t>z 26 lipca 2019)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876397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3602A40B" w:rsidR="00C01834" w:rsidRPr="00DE3ED9" w:rsidRDefault="007831EB" w:rsidP="00D773DA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  <w:lang w:eastAsia="en-US"/>
              </w:rPr>
              <w:t>B.W4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70FC6D92" w:rsidR="00C01834" w:rsidRPr="00C01834" w:rsidRDefault="00A0289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  <w:lang w:eastAsia="en-US"/>
              </w:rPr>
              <w:t>zna mechanizmy tworzenia i rodzaje wiązań chemicznych oraz mechanizmy oddziaływań międzycząsteczkowych w różnych stanach skupienia materii</w:t>
            </w:r>
          </w:p>
        </w:tc>
      </w:tr>
      <w:tr w:rsidR="00C01834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3605BC1D" w:rsidR="00C01834" w:rsidRPr="00DE3ED9" w:rsidRDefault="00CD2D23" w:rsidP="00D773DA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</w:rPr>
              <w:t>B.W14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5EC49770" w:rsidR="00C01834" w:rsidRPr="00C01834" w:rsidRDefault="00A0289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</w:rPr>
              <w:t>zna podział związków węgla i zasady nomenklatury związków organicznych</w:t>
            </w:r>
          </w:p>
        </w:tc>
      </w:tr>
      <w:tr w:rsidR="00A0289C" w:rsidRPr="00C01834" w14:paraId="0C864AD9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EF1D25" w14:textId="2BD548A5" w:rsidR="00A0289C" w:rsidRPr="00DE3ED9" w:rsidRDefault="00CD2D23" w:rsidP="00D773DA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</w:rPr>
              <w:t>B.W16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3DF254" w14:textId="57D5BB6B" w:rsidR="00A0289C" w:rsidRPr="00C01834" w:rsidRDefault="00A0289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</w:rPr>
              <w:t>zna typy i mechanizmy reakcji chemicznych związków organicznych (substytucja, addycja, eliminacja)</w:t>
            </w:r>
          </w:p>
        </w:tc>
      </w:tr>
      <w:tr w:rsidR="00A0289C" w:rsidRPr="00C01834" w14:paraId="1A42559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DB03D68" w14:textId="4A99051D" w:rsidR="00A0289C" w:rsidRPr="00DE3ED9" w:rsidRDefault="00CD2D23" w:rsidP="00D773DA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</w:rPr>
              <w:t>B.W17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308A9D" w14:textId="44DFE468" w:rsidR="00A0289C" w:rsidRPr="00C01834" w:rsidRDefault="00A0289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01167">
              <w:rPr>
                <w:rFonts w:ascii="Arial" w:hAnsi="Arial" w:cs="Arial"/>
                <w:sz w:val="20"/>
                <w:szCs w:val="20"/>
              </w:rPr>
              <w:t>na właściwości węglowodorów, fluorowcowęglowodorów, związków metaloorganicznych, amin, nitrozwiązków, alkoholi, fenoli, eterów, aldehydów, ketonów, kwasów karboksylowych, funkcyjnych i szkieletowych pochodnych kwasów karboksylowych oraz pochodnych kwasu węglowego</w:t>
            </w:r>
          </w:p>
        </w:tc>
      </w:tr>
      <w:tr w:rsidR="007831EB" w:rsidRPr="00C01834" w14:paraId="764C2CC7" w14:textId="77777777" w:rsidTr="009C688B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4B8F94" w14:textId="2AF939AE" w:rsidR="007831EB" w:rsidRPr="00DE3ED9" w:rsidRDefault="00CD2D23" w:rsidP="007831EB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  <w:lang w:eastAsia="en-US"/>
              </w:rPr>
              <w:t>B.W18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D00491" w14:textId="75F57835" w:rsidR="007831EB" w:rsidRPr="00C01834" w:rsidRDefault="007831EB" w:rsidP="007831E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C3958">
              <w:rPr>
                <w:rFonts w:ascii="Arial" w:hAnsi="Arial" w:cs="Arial"/>
                <w:sz w:val="20"/>
                <w:szCs w:val="20"/>
                <w:lang w:eastAsia="en-US"/>
              </w:rPr>
              <w:t>zna budowę i właściwości związków heterocykliczn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ych pięcio- i sześcioczłonowych </w:t>
            </w:r>
            <w:r w:rsidRPr="002C3958">
              <w:rPr>
                <w:rFonts w:ascii="Arial" w:hAnsi="Arial" w:cs="Arial"/>
                <w:sz w:val="20"/>
                <w:szCs w:val="20"/>
                <w:lang w:eastAsia="en-US"/>
              </w:rPr>
              <w:t>z atomami azotu, tlenu i siarki oraz budowę i 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łaściwości związków pochodzenia </w:t>
            </w:r>
            <w:r w:rsidRPr="002C3958">
              <w:rPr>
                <w:rFonts w:ascii="Arial" w:hAnsi="Arial" w:cs="Arial"/>
                <w:sz w:val="20"/>
                <w:szCs w:val="20"/>
                <w:lang w:eastAsia="en-US"/>
              </w:rPr>
              <w:t>naturalnego: alkaloidów, węglowodanów, pepty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dów, białek oraz lipidów, w tym </w:t>
            </w:r>
            <w:r w:rsidRPr="002C3958">
              <w:rPr>
                <w:rFonts w:ascii="Arial" w:hAnsi="Arial" w:cs="Arial"/>
                <w:sz w:val="20"/>
                <w:szCs w:val="20"/>
                <w:lang w:eastAsia="en-US"/>
              </w:rPr>
              <w:t>steroidów i terpenów;</w:t>
            </w:r>
            <w:r w:rsidRPr="0090401D">
              <w:rPr>
                <w:rFonts w:ascii="Arial" w:hAnsi="Arial" w:cs="Arial"/>
                <w:i/>
                <w:color w:val="7F7F7F" w:themeColor="text1" w:themeTint="80"/>
                <w:szCs w:val="20"/>
              </w:rPr>
              <w:t>.</w:t>
            </w:r>
          </w:p>
        </w:tc>
      </w:tr>
      <w:tr w:rsidR="00A0289C" w:rsidRPr="00C01834" w14:paraId="3067FD7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7619A1" w14:textId="61EF838F" w:rsidR="00A0289C" w:rsidRPr="00DE3ED9" w:rsidRDefault="00CD2D23" w:rsidP="00D773DA">
            <w:pPr>
              <w:spacing w:after="0" w:line="259" w:lineRule="auto"/>
              <w:ind w:left="161" w:firstLine="0"/>
              <w:jc w:val="center"/>
              <w:rPr>
                <w:color w:val="auto"/>
                <w:szCs w:val="18"/>
              </w:rPr>
            </w:pPr>
            <w:r w:rsidRPr="00DE3ED9">
              <w:rPr>
                <w:rFonts w:ascii="Arial" w:hAnsi="Arial" w:cs="Arial"/>
                <w:szCs w:val="18"/>
                <w:lang w:eastAsia="en-US"/>
              </w:rPr>
              <w:t>A.W7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6C22090" w14:textId="378BA774" w:rsidR="00A0289C" w:rsidRPr="00C01834" w:rsidRDefault="007831EB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7A58">
              <w:rPr>
                <w:rFonts w:ascii="Arial" w:hAnsi="Arial" w:cs="Arial"/>
                <w:sz w:val="20"/>
                <w:szCs w:val="20"/>
                <w:lang w:eastAsia="en-US"/>
              </w:rPr>
              <w:t>posiada wiedzę o budowie, właściwościach fizykochemicznych i funkcjach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87A58">
              <w:rPr>
                <w:rFonts w:ascii="Arial" w:hAnsi="Arial" w:cs="Arial"/>
                <w:sz w:val="20"/>
                <w:szCs w:val="20"/>
                <w:lang w:eastAsia="en-US"/>
              </w:rPr>
              <w:t>węglowodanów, lipidów, aminokwasów, białek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kwasów nukleinowych, hormonów </w:t>
            </w:r>
            <w:r w:rsidRPr="00787A58">
              <w:rPr>
                <w:rFonts w:ascii="Arial" w:hAnsi="Arial" w:cs="Arial"/>
                <w:sz w:val="20"/>
                <w:szCs w:val="20"/>
                <w:lang w:eastAsia="en-US"/>
              </w:rPr>
              <w:t>i witamin;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20A16B5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5C1DAEA6" w:rsidR="00C01834" w:rsidRPr="000C1661" w:rsidRDefault="000C1661" w:rsidP="00D773DA">
            <w:pPr>
              <w:spacing w:after="0" w:line="259" w:lineRule="auto"/>
              <w:ind w:left="15" w:firstLine="0"/>
              <w:jc w:val="center"/>
              <w:rPr>
                <w:color w:val="auto"/>
                <w:szCs w:val="18"/>
              </w:rPr>
            </w:pPr>
            <w:r w:rsidRPr="000C1661">
              <w:rPr>
                <w:rFonts w:ascii="Arial" w:hAnsi="Arial" w:cs="Arial"/>
                <w:szCs w:val="18"/>
              </w:rPr>
              <w:t>B.U9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4CC75A82" w:rsidR="00C01834" w:rsidRPr="00C01834" w:rsidRDefault="00DE3ED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</w:rPr>
              <w:t>potrafi określać budowę i właściwości związków organicznych oraz relacje pomiędzy strukturą tych związków a ich reaktywnością;</w:t>
            </w:r>
          </w:p>
        </w:tc>
      </w:tr>
      <w:tr w:rsidR="00DE3ED9" w:rsidRPr="00C01834" w14:paraId="39E83A5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20E971" w14:textId="149C4CB4" w:rsidR="00DE3ED9" w:rsidRPr="000C1661" w:rsidRDefault="000C1661" w:rsidP="00D773DA">
            <w:pPr>
              <w:spacing w:after="0" w:line="259" w:lineRule="auto"/>
              <w:ind w:left="15" w:firstLine="0"/>
              <w:jc w:val="center"/>
              <w:rPr>
                <w:color w:val="auto"/>
                <w:szCs w:val="18"/>
              </w:rPr>
            </w:pPr>
            <w:r w:rsidRPr="000C1661">
              <w:rPr>
                <w:rFonts w:ascii="Arial" w:hAnsi="Arial" w:cs="Arial"/>
                <w:szCs w:val="18"/>
                <w:lang w:eastAsia="en-US"/>
              </w:rPr>
              <w:t>B.U14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A87D9F" w14:textId="4A705A5A" w:rsidR="00DE3ED9" w:rsidRPr="00C01834" w:rsidRDefault="00DE3ED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  <w:lang w:eastAsia="en-US"/>
              </w:rPr>
              <w:t>potrafi posługiwać się programami komputerowymi w zakresie edycji tekstu, grafiki, analizy statystycznej, przygotowania prezentacji oraz gromadzenia i wyszukiwania potrzebnych informacji, pozwalających na konstruktywne rozwiązywanie problemów</w:t>
            </w:r>
          </w:p>
        </w:tc>
      </w:tr>
      <w:tr w:rsidR="00DE3ED9" w:rsidRPr="00C01834" w14:paraId="470B83D1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77D6D54" w14:textId="5E5E1D72" w:rsidR="00DE3ED9" w:rsidRPr="000C1661" w:rsidRDefault="000C1661" w:rsidP="00D773DA">
            <w:pPr>
              <w:spacing w:after="0" w:line="259" w:lineRule="auto"/>
              <w:ind w:left="15" w:firstLine="0"/>
              <w:jc w:val="center"/>
              <w:rPr>
                <w:color w:val="auto"/>
                <w:szCs w:val="18"/>
              </w:rPr>
            </w:pPr>
            <w:r w:rsidRPr="000C1661">
              <w:rPr>
                <w:rFonts w:ascii="Arial" w:hAnsi="Arial" w:cs="Arial"/>
                <w:szCs w:val="18"/>
              </w:rPr>
              <w:t>B.U15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D80383" w14:textId="5DC22CF5" w:rsidR="00DE3ED9" w:rsidRPr="00C01834" w:rsidRDefault="00DE3ED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01167">
              <w:rPr>
                <w:rFonts w:ascii="Arial" w:hAnsi="Arial" w:cs="Arial"/>
                <w:sz w:val="20"/>
                <w:szCs w:val="20"/>
              </w:rPr>
              <w:t>potrafi planować i wykonywać analizy chemiczne oraz interpretować ich wyniki, a także wyciągać wnioski.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>*W załącznikach do Rozporządzenia Ministra NiSW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D52B37A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  <w:r w:rsidRPr="00CA3ACF">
              <w:rPr>
                <w:bCs/>
                <w:i/>
                <w:iCs/>
                <w:color w:val="auto"/>
                <w:sz w:val="16"/>
                <w:szCs w:val="14"/>
              </w:rPr>
              <w:t>(nieobowiązkowe)</w:t>
            </w:r>
          </w:p>
        </w:tc>
      </w:tr>
      <w:tr w:rsidR="00C01834" w:rsidRPr="00C01834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C01834" w:rsidRDefault="00C01834" w:rsidP="00D773DA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B954EB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0A08FFBF" w:rsidR="00B954EB" w:rsidRPr="00F84118" w:rsidRDefault="00B954EB" w:rsidP="00B954EB">
            <w:pPr>
              <w:spacing w:after="0" w:line="259" w:lineRule="auto"/>
              <w:ind w:left="161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118">
              <w:rPr>
                <w:rFonts w:ascii="Arial" w:hAnsi="Arial" w:cs="Arial"/>
                <w:sz w:val="20"/>
                <w:szCs w:val="20"/>
              </w:rPr>
              <w:t>B.W5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61193DCE" w:rsidR="00B954EB" w:rsidRPr="00F84118" w:rsidRDefault="00B954EB" w:rsidP="00B954EB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4118">
              <w:rPr>
                <w:rFonts w:ascii="Arial" w:hAnsi="Arial" w:cs="Arial"/>
                <w:sz w:val="20"/>
                <w:szCs w:val="20"/>
              </w:rPr>
              <w:t>analityczne metody jakościowej i ilościowej oceny związków nieorganicznych i organicznych oraz rozumie celowość stosowania tych metod w analizie medycznej</w:t>
            </w:r>
          </w:p>
        </w:tc>
      </w:tr>
      <w:tr w:rsidR="00FE63AE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FE63AE" w:rsidRPr="00F84118" w:rsidRDefault="00FE63AE" w:rsidP="00FE63AE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F84118">
              <w:rPr>
                <w:b/>
                <w:color w:val="auto"/>
                <w:sz w:val="20"/>
                <w:szCs w:val="20"/>
              </w:rPr>
              <w:t>Umiejętności – Absolwent potrafi:</w:t>
            </w:r>
          </w:p>
        </w:tc>
      </w:tr>
      <w:tr w:rsidR="00FE63AE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FE63AE" w:rsidRPr="00C01834" w:rsidRDefault="00FE63AE" w:rsidP="00FE63A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FE63AE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FE63AE" w:rsidRPr="00C01834" w:rsidRDefault="00FE63AE" w:rsidP="00FE63A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7777777" w:rsidR="00FE63AE" w:rsidRPr="00C01834" w:rsidRDefault="00FE63AE" w:rsidP="00FE63A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FE63AE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FE63AE" w:rsidRPr="00C01834" w:rsidRDefault="00FE63AE" w:rsidP="00FE63AE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77777777" w:rsidR="00FE63AE" w:rsidRPr="00C01834" w:rsidRDefault="00FE63AE" w:rsidP="00FE63AE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9765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544"/>
        <w:gridCol w:w="6095"/>
        <w:gridCol w:w="2126"/>
      </w:tblGrid>
      <w:tr w:rsidR="00CA3ACF" w:rsidRPr="00C01834" w14:paraId="578ED830" w14:textId="77777777" w:rsidTr="00C329A0">
        <w:trPr>
          <w:trHeight w:val="265"/>
        </w:trPr>
        <w:tc>
          <w:tcPr>
            <w:tcW w:w="976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C329A0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1F8A43F4" w14:textId="63B63775" w:rsidTr="00C329A0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29AC5131" w:rsidR="00A3096F" w:rsidRPr="00C01834" w:rsidRDefault="000C1661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Wykład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70D75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Substancje lecznicze pochodzenia naturalnego i syntetycznego – budowa, nomenklatura</w:t>
            </w:r>
          </w:p>
          <w:p w14:paraId="071C325A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FC44916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Korzystanie z baz danych przy pozyskiwaniu informacji na temat struktury, reaktywności i aktywności farmakologicznej związków organicznych</w:t>
            </w:r>
          </w:p>
          <w:p w14:paraId="0834B925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9AF8659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Podstawy spektroskopii IR i NMR w określaniu struktury związków organicznych</w:t>
            </w:r>
          </w:p>
          <w:p w14:paraId="0DC1F03B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429D07D" w14:textId="77777777" w:rsidR="00245494" w:rsidRDefault="00245494" w:rsidP="00245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Polimery molekularnie w drukowane i ich zastosowanie w analizie medycznej</w:t>
            </w:r>
          </w:p>
          <w:p w14:paraId="0485E40C" w14:textId="77777777" w:rsidR="00A3096F" w:rsidRPr="00C01834" w:rsidRDefault="00A3096F" w:rsidP="00024ED8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24B42001" w:rsidR="00A3096F" w:rsidRPr="00C01834" w:rsidRDefault="00A3096F" w:rsidP="00C329A0">
            <w:pPr>
              <w:spacing w:after="0" w:line="259" w:lineRule="auto"/>
              <w:ind w:left="0" w:right="7996" w:firstLine="0"/>
              <w:jc w:val="both"/>
              <w:rPr>
                <w:color w:val="auto"/>
              </w:rPr>
            </w:pPr>
          </w:p>
        </w:tc>
      </w:tr>
      <w:tr w:rsidR="00A3096F" w:rsidRPr="00C01834" w14:paraId="6B8FA3CA" w14:textId="5258BF42" w:rsidTr="00C329A0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6A732876" w:rsidR="00A3096F" w:rsidRPr="00C01834" w:rsidRDefault="00C329A0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Seminarium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77777777" w:rsidR="00A3096F" w:rsidRPr="00C01834" w:rsidRDefault="00A3096F" w:rsidP="00245494">
            <w:pPr>
              <w:autoSpaceDE w:val="0"/>
              <w:autoSpaceDN w:val="0"/>
              <w:adjustRightInd w:val="0"/>
              <w:ind w:left="0" w:firstLine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AE3559" w14:textId="77777777" w:rsidR="00A3096F" w:rsidRPr="00C01834" w:rsidRDefault="00A3096F" w:rsidP="00A3096F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tr w:rsidR="00C329A0" w:rsidRPr="00C01834" w14:paraId="3DEB39FE" w14:textId="77777777" w:rsidTr="00C329A0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2FA30DA" w14:textId="041C8F3B" w:rsidR="00C329A0" w:rsidRDefault="00C329A0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Ćwiczenia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330FBDB" w14:textId="2E4B73AB" w:rsidR="00C329A0" w:rsidRPr="005042CE" w:rsidRDefault="00C329A0" w:rsidP="00504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93AC02C" w14:textId="77777777" w:rsidR="00C329A0" w:rsidRPr="00C01834" w:rsidRDefault="00C329A0" w:rsidP="00A3096F">
            <w:pPr>
              <w:spacing w:after="0" w:line="259" w:lineRule="auto"/>
              <w:ind w:left="0" w:right="7996" w:firstLine="0"/>
              <w:rPr>
                <w:color w:val="auto"/>
              </w:rPr>
            </w:pP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193F6C" w:rsidRPr="00C01834" w14:paraId="6F4650C7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9C48D" w14:textId="2BA2FAFB" w:rsidR="00193F6C" w:rsidRPr="00F85D42" w:rsidRDefault="00193F6C" w:rsidP="00C329A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D42">
              <w:rPr>
                <w:rFonts w:ascii="Arial" w:hAnsi="Arial" w:cs="Arial"/>
                <w:sz w:val="20"/>
                <w:szCs w:val="20"/>
              </w:rPr>
              <w:t>Maciejewska D., Langwald M. „Chemia organiczna T1 i T2”, Oficyna Wydawnicza WUM 2009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32EF9D0C" w:rsidR="00014630" w:rsidRPr="00193F6C" w:rsidRDefault="00193F6C" w:rsidP="00193F6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F6C">
              <w:rPr>
                <w:rFonts w:ascii="Arial" w:hAnsi="Arial" w:cs="Arial"/>
                <w:sz w:val="20"/>
                <w:szCs w:val="20"/>
              </w:rPr>
              <w:t>Białecka-Florjańczyk E.,Włostowska J. „Chemia organiczna” WNT Warszawa 2007</w:t>
            </w:r>
          </w:p>
        </w:tc>
      </w:tr>
      <w:tr w:rsidR="00193F6C" w:rsidRPr="00C01834" w14:paraId="71720729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E280C0" w14:textId="2789B8AD" w:rsidR="00193F6C" w:rsidRPr="00193F6C" w:rsidRDefault="00193F6C" w:rsidP="00193F6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85D42">
              <w:rPr>
                <w:rFonts w:ascii="Arial" w:hAnsi="Arial" w:cs="Arial"/>
                <w:sz w:val="20"/>
                <w:szCs w:val="20"/>
              </w:rPr>
              <w:t>McMurry J.„Chemia organiczna” PWN 2007</w:t>
            </w:r>
          </w:p>
        </w:tc>
      </w:tr>
      <w:tr w:rsidR="00193F6C" w:rsidRPr="00C01834" w14:paraId="047D5776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00D8B8B" w14:textId="0331C61B" w:rsidR="00193F6C" w:rsidRDefault="00193F6C" w:rsidP="00193F6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E5E3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J. Clayden, N. Greeves, S. Warren, P. Wothers. </w:t>
            </w:r>
            <w:r w:rsidRPr="005E5E3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Chemia organiczna. Część IV. Rozdz. 8, 9, 10. Wydawnictwa Naukowo-Techniczne, Warszawa, 2011.</w:t>
            </w:r>
          </w:p>
          <w:p w14:paraId="1B7C23FD" w14:textId="220AE0BD" w:rsidR="00193F6C" w:rsidRPr="00193F6C" w:rsidRDefault="00193F6C" w:rsidP="00193F6C">
            <w:pPr>
              <w:pStyle w:val="Akapitzlist"/>
              <w:spacing w:after="0" w:line="259" w:lineRule="auto"/>
              <w:ind w:right="7996" w:firstLine="0"/>
              <w:rPr>
                <w:color w:val="auto"/>
              </w:rPr>
            </w:pP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4570FE" w14:textId="6670EE9C" w:rsidR="00A3096F" w:rsidRDefault="00245494" w:rsidP="00193F6C">
            <w:pPr>
              <w:rPr>
                <w:rFonts w:ascii="Arial" w:hAnsi="Arial" w:cs="Arial"/>
                <w:szCs w:val="18"/>
              </w:rPr>
            </w:pPr>
            <w:r w:rsidRPr="00DE3ED9">
              <w:rPr>
                <w:rFonts w:ascii="Arial" w:hAnsi="Arial" w:cs="Arial"/>
                <w:szCs w:val="18"/>
                <w:lang w:eastAsia="en-US"/>
              </w:rPr>
              <w:t>B.W4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DE3ED9">
              <w:rPr>
                <w:rFonts w:ascii="Arial" w:hAnsi="Arial" w:cs="Arial"/>
                <w:szCs w:val="18"/>
              </w:rPr>
              <w:t>B.W14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DE3ED9">
              <w:rPr>
                <w:rFonts w:ascii="Arial" w:hAnsi="Arial" w:cs="Arial"/>
                <w:szCs w:val="18"/>
              </w:rPr>
              <w:t>B.W16</w:t>
            </w:r>
          </w:p>
          <w:p w14:paraId="157EB981" w14:textId="0E0E04CB" w:rsidR="00245494" w:rsidRDefault="00245494" w:rsidP="00193F6C">
            <w:pPr>
              <w:rPr>
                <w:rFonts w:ascii="Arial" w:hAnsi="Arial" w:cs="Arial"/>
                <w:szCs w:val="18"/>
                <w:lang w:eastAsia="en-US"/>
              </w:rPr>
            </w:pPr>
            <w:r w:rsidRPr="00DE3ED9">
              <w:rPr>
                <w:rFonts w:ascii="Arial" w:hAnsi="Arial" w:cs="Arial"/>
                <w:szCs w:val="18"/>
              </w:rPr>
              <w:t>B.W17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DE3ED9">
              <w:rPr>
                <w:rFonts w:ascii="Arial" w:hAnsi="Arial" w:cs="Arial"/>
                <w:szCs w:val="18"/>
                <w:lang w:eastAsia="en-US"/>
              </w:rPr>
              <w:t>B.W18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DE3ED9">
              <w:rPr>
                <w:rFonts w:ascii="Arial" w:hAnsi="Arial" w:cs="Arial"/>
                <w:szCs w:val="18"/>
                <w:lang w:eastAsia="en-US"/>
              </w:rPr>
              <w:t>A.W7</w:t>
            </w:r>
          </w:p>
          <w:p w14:paraId="4ADAA667" w14:textId="3148412C" w:rsidR="00245494" w:rsidRDefault="00245494" w:rsidP="00193F6C">
            <w:pPr>
              <w:rPr>
                <w:rFonts w:ascii="Arial" w:hAnsi="Arial" w:cs="Arial"/>
                <w:szCs w:val="18"/>
              </w:rPr>
            </w:pPr>
            <w:r w:rsidRPr="000C1661">
              <w:rPr>
                <w:rFonts w:ascii="Arial" w:hAnsi="Arial" w:cs="Arial"/>
                <w:szCs w:val="18"/>
              </w:rPr>
              <w:t>B.U9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0C1661">
              <w:rPr>
                <w:rFonts w:ascii="Arial" w:hAnsi="Arial" w:cs="Arial"/>
                <w:szCs w:val="18"/>
                <w:lang w:eastAsia="en-US"/>
              </w:rPr>
              <w:t>B.U14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0C1661">
              <w:rPr>
                <w:rFonts w:ascii="Arial" w:hAnsi="Arial" w:cs="Arial"/>
                <w:szCs w:val="18"/>
              </w:rPr>
              <w:t>B.U15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14:paraId="31301D38" w14:textId="28A28013" w:rsidR="00245494" w:rsidRPr="008E66DE" w:rsidRDefault="00245494" w:rsidP="008E66DE">
            <w:pPr>
              <w:rPr>
                <w:rFonts w:ascii="Arial" w:hAnsi="Arial" w:cs="Arial"/>
                <w:szCs w:val="18"/>
              </w:rPr>
            </w:pPr>
            <w:r w:rsidRPr="00F84118">
              <w:rPr>
                <w:rFonts w:ascii="Arial" w:hAnsi="Arial" w:cs="Arial"/>
                <w:sz w:val="20"/>
                <w:szCs w:val="20"/>
              </w:rPr>
              <w:t>B.W5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67DDAB14" w:rsidR="00A3096F" w:rsidRPr="00193F6C" w:rsidRDefault="00D759EC" w:rsidP="00193F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Zaliczenie na ocenę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9B2996" w14:textId="625CBCC8" w:rsidR="00A3096F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min 50% - 3</w:t>
            </w:r>
          </w:p>
          <w:p w14:paraId="2F0DD4F9" w14:textId="4DC5B9A8" w:rsidR="00EE5DB6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min 60% - 3,5</w:t>
            </w:r>
          </w:p>
          <w:p w14:paraId="7B79E233" w14:textId="2881315E" w:rsidR="00EE5DB6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mim75% - 4</w:t>
            </w:r>
          </w:p>
          <w:p w14:paraId="7898FC16" w14:textId="2D2114FA" w:rsidR="00EE5DB6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min 85% - 4,5</w:t>
            </w:r>
          </w:p>
          <w:p w14:paraId="3153DAB3" w14:textId="39497D3E" w:rsidR="00EE5DB6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min 90% - 5</w:t>
            </w:r>
          </w:p>
          <w:p w14:paraId="0C33C0E3" w14:textId="69AB6DAB" w:rsidR="00EE5DB6" w:rsidRPr="00AD2F54" w:rsidRDefault="00EE5DB6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</w:tr>
      <w:tr w:rsidR="00A3096F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2FF1B448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77777777" w:rsidR="00A3096F" w:rsidRPr="00C01834" w:rsidRDefault="00A3096F" w:rsidP="00835728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63589982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770AA0C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  <w:r w:rsidRPr="00E55362">
              <w:rPr>
                <w:i/>
                <w:iCs/>
                <w:color w:val="auto"/>
                <w:sz w:val="16"/>
                <w:szCs w:val="16"/>
              </w:rPr>
              <w:t>(informacje istotne z punktu widzenia nauczyciele niezawarte w pozostałej części sylabusa, np. czy przedmiot jest powiązany z badaniami naukowymi, szczegółowy opis egzaminu, informacje o kole naukowym)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B5D5E93" w14:textId="77777777" w:rsidR="00373887" w:rsidRPr="00F10DAF" w:rsidRDefault="00373887" w:rsidP="00373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8"/>
                <w:lang w:eastAsia="en-US"/>
              </w:rPr>
            </w:pP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Szczegółowy regulamin na stronie internetowej Zakładu </w:t>
            </w:r>
            <w:r w:rsidRPr="00F10DAF">
              <w:rPr>
                <w:rFonts w:ascii="Arial" w:hAnsi="Arial" w:cs="Arial"/>
                <w:i/>
                <w:color w:val="000000" w:themeColor="text1"/>
                <w:szCs w:val="18"/>
                <w:u w:val="single"/>
                <w:lang w:eastAsia="en-US"/>
              </w:rPr>
              <w:t>chemiaorganiczna.wum.edu.pl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, w gablocie przy Zakładzie oraz w Przewodniku Dydaktycznym dla I</w:t>
            </w:r>
            <w:r w:rsidRPr="00F10DAF">
              <w:rPr>
                <w:rFonts w:ascii="Arial" w:hAnsi="Arial" w:cs="Arial"/>
                <w:b/>
                <w:bCs/>
                <w:color w:val="000000" w:themeColor="text1"/>
                <w:szCs w:val="18"/>
                <w:lang w:eastAsia="en-US"/>
              </w:rPr>
              <w:t xml:space="preserve"> 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roku.</w:t>
            </w:r>
          </w:p>
          <w:p w14:paraId="1801E9CC" w14:textId="77777777" w:rsidR="00373887" w:rsidRPr="00F10DAF" w:rsidRDefault="00373887" w:rsidP="00373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8"/>
                <w:lang w:eastAsia="en-US"/>
              </w:rPr>
            </w:pPr>
          </w:p>
          <w:p w14:paraId="1C72FA06" w14:textId="62E49C12" w:rsidR="00373887" w:rsidRPr="00F10DAF" w:rsidRDefault="00373887" w:rsidP="002E40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8"/>
                <w:lang w:eastAsia="en-US"/>
              </w:rPr>
            </w:pP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Na stronie internetowej Zakładu dostępne są materiały dydaktyczne 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jako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 krótk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ie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 film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y 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prezentując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e 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podstawowe techniki laboratoryjne, 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pliki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 do wykładów i seminariów oraz 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bieżące </w:t>
            </w: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informacje dydaktyczne.</w:t>
            </w:r>
            <w:r w:rsidR="002E4047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 Skrypty do chemii organicznej są dostępne na stronie internetowej uczelni w zakładce skrypty on-line.</w:t>
            </w:r>
          </w:p>
          <w:p w14:paraId="01EE7387" w14:textId="77777777" w:rsidR="00373887" w:rsidRPr="00F10DAF" w:rsidRDefault="00373887" w:rsidP="00373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8"/>
                <w:lang w:eastAsia="en-US"/>
              </w:rPr>
            </w:pPr>
          </w:p>
          <w:p w14:paraId="33D2B020" w14:textId="6083CA5E" w:rsidR="00373887" w:rsidRPr="00F10DAF" w:rsidRDefault="00373887" w:rsidP="003738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18"/>
                <w:lang w:eastAsia="en-US"/>
              </w:rPr>
            </w:pP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Katedra i Zakład Chemii Organicznej</w:t>
            </w:r>
            <w:r w:rsidR="0069083D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 xml:space="preserve"> i Fizycznej</w:t>
            </w:r>
          </w:p>
          <w:p w14:paraId="677E6E8D" w14:textId="34BB8A4E" w:rsidR="00014630" w:rsidRPr="00C01834" w:rsidRDefault="00373887" w:rsidP="0037388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F10DAF">
              <w:rPr>
                <w:rFonts w:ascii="Arial" w:hAnsi="Arial" w:cs="Arial"/>
                <w:color w:val="000000" w:themeColor="text1"/>
                <w:szCs w:val="18"/>
                <w:lang w:eastAsia="en-US"/>
              </w:rPr>
              <w:t>Wydział Farmaceutyczny; ul. Banacha 1 tel. (22) 5720 643</w:t>
            </w:r>
          </w:p>
        </w:tc>
      </w:tr>
    </w:tbl>
    <w:p w14:paraId="38D22AA0" w14:textId="22066D4D" w:rsidR="00F016D9" w:rsidRPr="00A3096F" w:rsidRDefault="00F016D9" w:rsidP="00E55362">
      <w:pPr>
        <w:ind w:left="0" w:firstLine="0"/>
        <w:rPr>
          <w:i/>
          <w:iCs/>
          <w:color w:val="auto"/>
          <w:sz w:val="16"/>
          <w:szCs w:val="16"/>
        </w:rPr>
      </w:pPr>
    </w:p>
    <w:sectPr w:rsidR="00F016D9" w:rsidRPr="00A3096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41" w:right="874" w:bottom="1451" w:left="850" w:header="708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75F7" w14:textId="77777777" w:rsidR="009A565B" w:rsidRDefault="009A565B">
      <w:pPr>
        <w:spacing w:after="0" w:line="240" w:lineRule="auto"/>
      </w:pPr>
      <w:r>
        <w:separator/>
      </w:r>
    </w:p>
  </w:endnote>
  <w:endnote w:type="continuationSeparator" w:id="0">
    <w:p w14:paraId="4CB31C13" w14:textId="77777777" w:rsidR="009A565B" w:rsidRDefault="009A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1215A0">
      <w:rPr>
        <w:sz w:val="22"/>
      </w:rPr>
      <w:fldChar w:fldCharType="begin"/>
    </w:r>
    <w:r w:rsidR="001215A0">
      <w:rPr>
        <w:sz w:val="22"/>
      </w:rPr>
      <w:instrText xml:space="preserve"> NUMPAGES   \* MERGEFORMAT </w:instrText>
    </w:r>
    <w:r w:rsidR="001215A0">
      <w:rPr>
        <w:sz w:val="22"/>
      </w:rPr>
      <w:fldChar w:fldCharType="separate"/>
    </w:r>
    <w:r>
      <w:rPr>
        <w:sz w:val="22"/>
      </w:rPr>
      <w:t>11</w:t>
    </w:r>
    <w:r w:rsidR="001215A0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7702" w:rsidRPr="00D97702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/ </w:t>
    </w:r>
    <w:r w:rsidR="001215A0">
      <w:rPr>
        <w:noProof/>
        <w:sz w:val="22"/>
      </w:rPr>
      <w:fldChar w:fldCharType="begin"/>
    </w:r>
    <w:r w:rsidR="001215A0">
      <w:rPr>
        <w:noProof/>
        <w:sz w:val="22"/>
      </w:rPr>
      <w:instrText xml:space="preserve"> NUMPAGES   \* MERGEFORMAT </w:instrText>
    </w:r>
    <w:r w:rsidR="001215A0">
      <w:rPr>
        <w:noProof/>
        <w:sz w:val="22"/>
      </w:rPr>
      <w:fldChar w:fldCharType="separate"/>
    </w:r>
    <w:r w:rsidR="00D97702">
      <w:rPr>
        <w:noProof/>
        <w:sz w:val="22"/>
      </w:rPr>
      <w:t>6</w:t>
    </w:r>
    <w:r w:rsidR="001215A0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1215A0">
      <w:rPr>
        <w:sz w:val="22"/>
      </w:rPr>
      <w:fldChar w:fldCharType="begin"/>
    </w:r>
    <w:r w:rsidR="001215A0">
      <w:rPr>
        <w:sz w:val="22"/>
      </w:rPr>
      <w:instrText xml:space="preserve"> NUMPAGES   \* MERGEFORMAT </w:instrText>
    </w:r>
    <w:r w:rsidR="001215A0">
      <w:rPr>
        <w:sz w:val="22"/>
      </w:rPr>
      <w:fldChar w:fldCharType="separate"/>
    </w:r>
    <w:r>
      <w:rPr>
        <w:sz w:val="22"/>
      </w:rPr>
      <w:t>11</w:t>
    </w:r>
    <w:r w:rsidR="001215A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4CE" w14:textId="77777777" w:rsidR="009A565B" w:rsidRDefault="009A565B">
      <w:pPr>
        <w:spacing w:after="0" w:line="240" w:lineRule="auto"/>
      </w:pPr>
      <w:r>
        <w:separator/>
      </w:r>
    </w:p>
  </w:footnote>
  <w:footnote w:type="continuationSeparator" w:id="0">
    <w:p w14:paraId="35E5A874" w14:textId="77777777" w:rsidR="009A565B" w:rsidRDefault="009A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4C" w14:textId="18F5606B" w:rsidR="001C78B8" w:rsidRPr="001C78B8" w:rsidRDefault="009E635F" w:rsidP="001C78B8">
    <w:pPr>
      <w:spacing w:after="12"/>
      <w:ind w:left="718" w:right="-2760" w:firstLine="1692"/>
      <w:jc w:val="center"/>
      <w:rPr>
        <w:rFonts w:ascii="Arial" w:eastAsia="Arial" w:hAnsi="Arial" w:cs="Arial"/>
        <w:i/>
        <w:sz w:val="16"/>
      </w:rPr>
    </w:pPr>
    <w:r w:rsidRPr="001C78B8">
      <w:rPr>
        <w:rFonts w:ascii="Arial" w:eastAsia="Arial" w:hAnsi="Arial" w:cs="Arial"/>
        <w:i/>
        <w:sz w:val="16"/>
      </w:rPr>
      <w:t xml:space="preserve">Załącznik nr 1 do zarządzenia nr …/2020 Rektora WUM z dnia ….….2020 r. </w:t>
    </w:r>
  </w:p>
  <w:p w14:paraId="5772594F" w14:textId="203E815C" w:rsidR="002453B1" w:rsidRPr="001C78B8" w:rsidRDefault="001C78B8" w:rsidP="001C78B8">
    <w:pPr>
      <w:spacing w:after="12"/>
      <w:ind w:left="718" w:right="-2760" w:firstLine="416"/>
      <w:jc w:val="center"/>
      <w:rPr>
        <w:rFonts w:ascii="Arial" w:hAnsi="Arial" w:cs="Arial"/>
        <w:sz w:val="22"/>
      </w:rPr>
    </w:pPr>
    <w:r w:rsidRPr="001C78B8">
      <w:rPr>
        <w:rFonts w:ascii="Arial" w:hAnsi="Arial" w:cs="Arial"/>
      </w:rPr>
      <w:t xml:space="preserve"> </w:t>
    </w:r>
    <w:r w:rsidRPr="001C78B8">
      <w:rPr>
        <w:rFonts w:ascii="Arial" w:hAnsi="Arial" w:cs="Arial"/>
        <w:i/>
        <w:iCs/>
        <w:sz w:val="16"/>
        <w:szCs w:val="16"/>
      </w:rPr>
      <w:t>Załącznik nr 2 do procedury opracowywania i okresowego przeglądu programów kształcenia</w:t>
    </w:r>
  </w:p>
  <w:p w14:paraId="2E12FFD2" w14:textId="77777777" w:rsidR="009E635F" w:rsidRDefault="009E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2AA"/>
    <w:multiLevelType w:val="hybridMultilevel"/>
    <w:tmpl w:val="1A74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714D75"/>
    <w:multiLevelType w:val="hybridMultilevel"/>
    <w:tmpl w:val="68DE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60C4C"/>
    <w:multiLevelType w:val="hybridMultilevel"/>
    <w:tmpl w:val="DD80F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937C2"/>
    <w:multiLevelType w:val="hybridMultilevel"/>
    <w:tmpl w:val="E3F61108"/>
    <w:lvl w:ilvl="0" w:tplc="074A22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99422968">
    <w:abstractNumId w:val="5"/>
  </w:num>
  <w:num w:numId="2" w16cid:durableId="1875147701">
    <w:abstractNumId w:val="4"/>
  </w:num>
  <w:num w:numId="3" w16cid:durableId="1169179713">
    <w:abstractNumId w:val="0"/>
  </w:num>
  <w:num w:numId="4" w16cid:durableId="2034723968">
    <w:abstractNumId w:val="1"/>
  </w:num>
  <w:num w:numId="5" w16cid:durableId="1877354216">
    <w:abstractNumId w:val="3"/>
  </w:num>
  <w:num w:numId="6" w16cid:durableId="529532303">
    <w:abstractNumId w:val="6"/>
  </w:num>
  <w:num w:numId="7" w16cid:durableId="80512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59F3"/>
    <w:rsid w:val="00014630"/>
    <w:rsid w:val="00024ED8"/>
    <w:rsid w:val="00042B01"/>
    <w:rsid w:val="000A61A5"/>
    <w:rsid w:val="000C1661"/>
    <w:rsid w:val="000C639F"/>
    <w:rsid w:val="000E6F06"/>
    <w:rsid w:val="000E7357"/>
    <w:rsid w:val="001215A0"/>
    <w:rsid w:val="00133592"/>
    <w:rsid w:val="00141A71"/>
    <w:rsid w:val="0015443E"/>
    <w:rsid w:val="0016039A"/>
    <w:rsid w:val="00160769"/>
    <w:rsid w:val="00181CEC"/>
    <w:rsid w:val="00193F6C"/>
    <w:rsid w:val="001C186F"/>
    <w:rsid w:val="001C78B8"/>
    <w:rsid w:val="001E63CB"/>
    <w:rsid w:val="001F028B"/>
    <w:rsid w:val="002066C4"/>
    <w:rsid w:val="00211EC2"/>
    <w:rsid w:val="00231DB1"/>
    <w:rsid w:val="002453B1"/>
    <w:rsid w:val="00245494"/>
    <w:rsid w:val="002923B5"/>
    <w:rsid w:val="002B1B4B"/>
    <w:rsid w:val="002D0742"/>
    <w:rsid w:val="002E353A"/>
    <w:rsid w:val="002E4047"/>
    <w:rsid w:val="002F3B26"/>
    <w:rsid w:val="0035040A"/>
    <w:rsid w:val="00373887"/>
    <w:rsid w:val="003C23FF"/>
    <w:rsid w:val="003E7B4A"/>
    <w:rsid w:val="00417C37"/>
    <w:rsid w:val="00422398"/>
    <w:rsid w:val="00427F40"/>
    <w:rsid w:val="004405EF"/>
    <w:rsid w:val="004448F5"/>
    <w:rsid w:val="00470E8F"/>
    <w:rsid w:val="00476558"/>
    <w:rsid w:val="00477321"/>
    <w:rsid w:val="005042CE"/>
    <w:rsid w:val="00572D79"/>
    <w:rsid w:val="005944D4"/>
    <w:rsid w:val="0064087A"/>
    <w:rsid w:val="0069083D"/>
    <w:rsid w:val="006A442B"/>
    <w:rsid w:val="006B012B"/>
    <w:rsid w:val="006C524C"/>
    <w:rsid w:val="006D018B"/>
    <w:rsid w:val="00724BB4"/>
    <w:rsid w:val="00724F33"/>
    <w:rsid w:val="00732CF5"/>
    <w:rsid w:val="00750DA2"/>
    <w:rsid w:val="007831EB"/>
    <w:rsid w:val="00792FD5"/>
    <w:rsid w:val="007E3C00"/>
    <w:rsid w:val="007F3667"/>
    <w:rsid w:val="00835728"/>
    <w:rsid w:val="00861D21"/>
    <w:rsid w:val="008A2F0E"/>
    <w:rsid w:val="008C4102"/>
    <w:rsid w:val="008E592D"/>
    <w:rsid w:val="008E66DE"/>
    <w:rsid w:val="00900EC6"/>
    <w:rsid w:val="00901188"/>
    <w:rsid w:val="009504C4"/>
    <w:rsid w:val="00962845"/>
    <w:rsid w:val="00982D32"/>
    <w:rsid w:val="009A565B"/>
    <w:rsid w:val="009B62DF"/>
    <w:rsid w:val="009E635F"/>
    <w:rsid w:val="009F1381"/>
    <w:rsid w:val="009F184B"/>
    <w:rsid w:val="009F6016"/>
    <w:rsid w:val="00A0289C"/>
    <w:rsid w:val="00A3096F"/>
    <w:rsid w:val="00A42ACC"/>
    <w:rsid w:val="00A44FA2"/>
    <w:rsid w:val="00A63CE6"/>
    <w:rsid w:val="00A709BC"/>
    <w:rsid w:val="00A95907"/>
    <w:rsid w:val="00AB7978"/>
    <w:rsid w:val="00AD2F54"/>
    <w:rsid w:val="00B5341A"/>
    <w:rsid w:val="00B5568B"/>
    <w:rsid w:val="00B8221A"/>
    <w:rsid w:val="00B93718"/>
    <w:rsid w:val="00B954EB"/>
    <w:rsid w:val="00BB23E6"/>
    <w:rsid w:val="00BF74E9"/>
    <w:rsid w:val="00BF7BFD"/>
    <w:rsid w:val="00C01834"/>
    <w:rsid w:val="00C24D59"/>
    <w:rsid w:val="00C329A0"/>
    <w:rsid w:val="00C92ECE"/>
    <w:rsid w:val="00CA3ACF"/>
    <w:rsid w:val="00CD2D23"/>
    <w:rsid w:val="00D300FE"/>
    <w:rsid w:val="00D320E0"/>
    <w:rsid w:val="00D56CEB"/>
    <w:rsid w:val="00D759EC"/>
    <w:rsid w:val="00D928FC"/>
    <w:rsid w:val="00D93A54"/>
    <w:rsid w:val="00D97702"/>
    <w:rsid w:val="00DE3ED9"/>
    <w:rsid w:val="00DF679B"/>
    <w:rsid w:val="00E42F5B"/>
    <w:rsid w:val="00E55362"/>
    <w:rsid w:val="00E6064C"/>
    <w:rsid w:val="00E817B4"/>
    <w:rsid w:val="00EB4E6F"/>
    <w:rsid w:val="00ED1E7A"/>
    <w:rsid w:val="00EE5DB6"/>
    <w:rsid w:val="00EE6DD6"/>
    <w:rsid w:val="00F016D9"/>
    <w:rsid w:val="00F76907"/>
    <w:rsid w:val="00F84118"/>
    <w:rsid w:val="00FA403E"/>
    <w:rsid w:val="00FC2D6C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C9AB-86C7-4678-A33E-A3CF027A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Mariusz Dana</cp:lastModifiedBy>
  <cp:revision>3</cp:revision>
  <cp:lastPrinted>2020-02-05T09:19:00Z</cp:lastPrinted>
  <dcterms:created xsi:type="dcterms:W3CDTF">2023-01-31T10:14:00Z</dcterms:created>
  <dcterms:modified xsi:type="dcterms:W3CDTF">2023-01-31T10:21:00Z</dcterms:modified>
</cp:coreProperties>
</file>